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A2C" w:rsidRDefault="00D67A2C" w:rsidP="00D67A2C">
      <w:pPr>
        <w:pStyle w:val="3GPPHeader"/>
        <w:spacing w:after="0"/>
        <w:jc w:val="left"/>
        <w:rPr>
          <w:rFonts w:eastAsia="맑은 고딕"/>
          <w:lang w:eastAsia="ko-KR"/>
        </w:rPr>
      </w:pPr>
      <w:r>
        <w:t xml:space="preserve">3GPP TSG-RAN2 105         </w:t>
      </w:r>
      <w:r>
        <w:rPr>
          <w:rFonts w:eastAsia="맑은 고딕"/>
          <w:lang w:eastAsia="ko-KR"/>
        </w:rPr>
        <w:t xml:space="preserve">                                  </w:t>
      </w:r>
      <w:r w:rsidRPr="00656984">
        <w:t>R2-1</w:t>
      </w:r>
      <w:r w:rsidR="007836E5">
        <w:t>902119</w:t>
      </w:r>
    </w:p>
    <w:p w:rsidR="00D67A2C" w:rsidRPr="00060CD7" w:rsidRDefault="00D67A2C" w:rsidP="00D67A2C">
      <w:pPr>
        <w:pStyle w:val="Header"/>
        <w:tabs>
          <w:tab w:val="right" w:pos="9639"/>
        </w:tabs>
        <w:rPr>
          <w:noProof w:val="0"/>
          <w:sz w:val="20"/>
          <w:lang w:eastAsia="zh-CN"/>
        </w:rPr>
      </w:pPr>
      <w:r>
        <w:rPr>
          <w:noProof w:val="0"/>
          <w:sz w:val="24"/>
          <w:lang w:eastAsia="zh-CN"/>
        </w:rPr>
        <w:t xml:space="preserve">Athens, Greece, 25th February- 1st March 2019     </w:t>
      </w:r>
    </w:p>
    <w:p w:rsidR="00D67A2C" w:rsidRPr="00C43EC6" w:rsidRDefault="00D67A2C" w:rsidP="00D67A2C">
      <w:pPr>
        <w:pStyle w:val="3GPPHeader"/>
        <w:spacing w:after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                                             </w:t>
      </w:r>
      <w:r>
        <w:rPr>
          <w:bCs/>
        </w:rPr>
        <w:tab/>
      </w:r>
    </w:p>
    <w:p w:rsidR="00D67A2C" w:rsidRDefault="007348E7" w:rsidP="00D67A2C">
      <w:pPr>
        <w:pStyle w:val="CRCoverPage"/>
        <w:ind w:left="1980" w:hanging="198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1</w:t>
      </w:r>
      <w:r w:rsidR="007836E5">
        <w:rPr>
          <w:rFonts w:cs="Arial"/>
          <w:b/>
          <w:bCs/>
          <w:sz w:val="24"/>
        </w:rPr>
        <w:t>0</w:t>
      </w:r>
      <w:r>
        <w:rPr>
          <w:rFonts w:cs="Arial"/>
          <w:b/>
          <w:bCs/>
          <w:sz w:val="24"/>
        </w:rPr>
        <w:t>.4.</w:t>
      </w:r>
      <w:r w:rsidR="007836E5">
        <w:rPr>
          <w:rFonts w:cs="Arial"/>
          <w:b/>
          <w:bCs/>
          <w:sz w:val="24"/>
        </w:rPr>
        <w:t>5</w:t>
      </w:r>
      <w:r>
        <w:rPr>
          <w:rFonts w:cs="Arial"/>
          <w:b/>
          <w:bCs/>
          <w:sz w:val="24"/>
        </w:rPr>
        <w:t>.2</w:t>
      </w:r>
    </w:p>
    <w:p w:rsidR="00D67A2C" w:rsidRPr="00EC3D19" w:rsidRDefault="00D67A2C" w:rsidP="00D67A2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</w:p>
    <w:p w:rsidR="00D67A2C" w:rsidRPr="001C0CE7" w:rsidRDefault="00D67A2C" w:rsidP="00D67A2C">
      <w:pPr>
        <w:ind w:left="1985" w:hanging="1985"/>
        <w:rPr>
          <w:rFonts w:ascii="Arial" w:hAnsi="Arial" w:cs="Arial"/>
          <w:b/>
          <w:bCs/>
          <w:sz w:val="24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7348E7">
        <w:rPr>
          <w:rFonts w:ascii="Arial" w:hAnsi="Arial" w:cs="Arial"/>
          <w:b/>
          <w:bCs/>
          <w:sz w:val="24"/>
        </w:rPr>
        <w:t xml:space="preserve">Clarification of camping on acceptable cell </w:t>
      </w:r>
    </w:p>
    <w:p w:rsidR="00D67A2C" w:rsidRPr="00EC3D19" w:rsidRDefault="00D67A2C" w:rsidP="00D67A2C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  <w:bookmarkStart w:id="0" w:name="_GoBack"/>
      <w:bookmarkEnd w:id="0"/>
    </w:p>
    <w:p w:rsidR="00D67A2C" w:rsidRPr="00E457FA" w:rsidRDefault="00D67A2C" w:rsidP="00D67A2C">
      <w:pPr>
        <w:pStyle w:val="Heading1"/>
        <w:numPr>
          <w:ilvl w:val="0"/>
          <w:numId w:val="10"/>
        </w:numPr>
      </w:pPr>
      <w:r>
        <w:tab/>
      </w:r>
      <w:r w:rsidRPr="00EC3D19">
        <w:t>Introduction</w:t>
      </w:r>
    </w:p>
    <w:p w:rsidR="007348E7" w:rsidRDefault="007348E7" w:rsidP="00D67A2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At RAN2 #104 meeting, UE behavior if emergency call is not supported in the curr</w:t>
      </w:r>
      <w:r>
        <w:rPr>
          <w:rFonts w:eastAsia="맑은 고딕"/>
          <w:lang w:eastAsia="ko-KR"/>
        </w:rPr>
        <w:t xml:space="preserve">ent cell was discussed. However, there was no agreement, as per below: </w:t>
      </w:r>
    </w:p>
    <w:p w:rsidR="007348E7" w:rsidRPr="007348E7" w:rsidRDefault="007348E7" w:rsidP="007348E7">
      <w:pPr>
        <w:overflowPunct/>
        <w:autoSpaceDE/>
        <w:autoSpaceDN/>
        <w:adjustRightInd/>
        <w:spacing w:before="60" w:after="0"/>
        <w:ind w:left="1259" w:hanging="1259"/>
        <w:textAlignment w:val="auto"/>
        <w:rPr>
          <w:rFonts w:ascii="Arial" w:eastAsia="MS Mincho" w:hAnsi="Arial"/>
          <w:noProof/>
          <w:szCs w:val="24"/>
          <w:lang w:eastAsia="en-GB"/>
        </w:rPr>
      </w:pPr>
      <w:r w:rsidRPr="007348E7">
        <w:rPr>
          <w:rFonts w:ascii="Arial" w:eastAsia="MS Mincho" w:hAnsi="Arial"/>
          <w:noProof/>
          <w:szCs w:val="24"/>
          <w:lang w:eastAsia="en-GB"/>
        </w:rPr>
        <w:t>R2-1816716</w:t>
      </w:r>
      <w:r w:rsidRPr="007348E7">
        <w:rPr>
          <w:rFonts w:ascii="Arial" w:eastAsia="MS Mincho" w:hAnsi="Arial"/>
          <w:noProof/>
          <w:szCs w:val="24"/>
          <w:lang w:eastAsia="en-GB"/>
        </w:rPr>
        <w:tab/>
        <w:t>CR on UE behavior if emergency call is not supported in the current cell</w:t>
      </w:r>
      <w:r w:rsidRPr="007348E7">
        <w:rPr>
          <w:rFonts w:ascii="Arial" w:eastAsia="MS Mincho" w:hAnsi="Arial"/>
          <w:noProof/>
          <w:szCs w:val="24"/>
          <w:lang w:eastAsia="en-GB"/>
        </w:rPr>
        <w:tab/>
        <w:t>ZTE Corporation, Sanechips</w:t>
      </w:r>
      <w:r w:rsidRPr="007348E7">
        <w:rPr>
          <w:rFonts w:ascii="Arial" w:eastAsia="MS Mincho" w:hAnsi="Arial"/>
          <w:noProof/>
          <w:szCs w:val="24"/>
          <w:lang w:eastAsia="en-GB"/>
        </w:rPr>
        <w:tab/>
        <w:t>CR</w:t>
      </w:r>
      <w:r w:rsidRPr="007348E7">
        <w:rPr>
          <w:rFonts w:ascii="Arial" w:eastAsia="MS Mincho" w:hAnsi="Arial"/>
          <w:noProof/>
          <w:szCs w:val="24"/>
          <w:lang w:eastAsia="en-GB"/>
        </w:rPr>
        <w:tab/>
        <w:t>Rel-15</w:t>
      </w:r>
      <w:r w:rsidRPr="007348E7">
        <w:rPr>
          <w:rFonts w:ascii="Arial" w:eastAsia="MS Mincho" w:hAnsi="Arial"/>
          <w:noProof/>
          <w:szCs w:val="24"/>
          <w:lang w:eastAsia="en-GB"/>
        </w:rPr>
        <w:tab/>
        <w:t>38.304</w:t>
      </w:r>
      <w:r w:rsidRPr="007348E7">
        <w:rPr>
          <w:rFonts w:ascii="Arial" w:eastAsia="MS Mincho" w:hAnsi="Arial"/>
          <w:noProof/>
          <w:szCs w:val="24"/>
          <w:lang w:eastAsia="en-GB"/>
        </w:rPr>
        <w:tab/>
        <w:t>15.1.0</w:t>
      </w:r>
      <w:r w:rsidRPr="007348E7">
        <w:rPr>
          <w:rFonts w:ascii="Arial" w:eastAsia="MS Mincho" w:hAnsi="Arial"/>
          <w:noProof/>
          <w:szCs w:val="24"/>
          <w:lang w:eastAsia="en-GB"/>
        </w:rPr>
        <w:tab/>
        <w:t>0081</w:t>
      </w:r>
      <w:r w:rsidRPr="007348E7">
        <w:rPr>
          <w:rFonts w:ascii="Arial" w:eastAsia="MS Mincho" w:hAnsi="Arial"/>
          <w:noProof/>
          <w:szCs w:val="24"/>
          <w:lang w:eastAsia="en-GB"/>
        </w:rPr>
        <w:tab/>
        <w:t>-</w:t>
      </w:r>
      <w:r w:rsidRPr="007348E7">
        <w:rPr>
          <w:rFonts w:ascii="Arial" w:eastAsia="MS Mincho" w:hAnsi="Arial"/>
          <w:noProof/>
          <w:szCs w:val="24"/>
          <w:lang w:eastAsia="en-GB"/>
        </w:rPr>
        <w:tab/>
        <w:t>F</w:t>
      </w:r>
      <w:r w:rsidRPr="007348E7">
        <w:rPr>
          <w:rFonts w:ascii="Arial" w:eastAsia="MS Mincho" w:hAnsi="Arial"/>
          <w:noProof/>
          <w:szCs w:val="24"/>
          <w:lang w:eastAsia="en-GB"/>
        </w:rPr>
        <w:tab/>
        <w:t>NR_newRAT-Core</w:t>
      </w:r>
    </w:p>
    <w:p w:rsidR="007348E7" w:rsidRPr="007348E7" w:rsidRDefault="007348E7" w:rsidP="007348E7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textAlignment w:val="auto"/>
        <w:rPr>
          <w:rFonts w:ascii="Arial" w:eastAsia="MS Mincho" w:hAnsi="Arial"/>
          <w:szCs w:val="24"/>
          <w:lang w:eastAsia="en-GB"/>
        </w:rPr>
      </w:pPr>
      <w:r w:rsidRPr="007348E7">
        <w:rPr>
          <w:rFonts w:ascii="Arial" w:eastAsia="MS Mincho" w:hAnsi="Arial"/>
          <w:szCs w:val="24"/>
          <w:lang w:eastAsia="en-GB"/>
        </w:rPr>
        <w:t>=&gt;</w:t>
      </w:r>
      <w:r w:rsidRPr="007348E7">
        <w:rPr>
          <w:rFonts w:ascii="Arial" w:eastAsia="MS Mincho" w:hAnsi="Arial"/>
          <w:szCs w:val="24"/>
          <w:lang w:eastAsia="en-GB"/>
        </w:rPr>
        <w:tab/>
        <w:t>Revised in R2-1818686 to align with LTE procedure if applicable for NR. (Offline#205, ZTE)</w:t>
      </w:r>
    </w:p>
    <w:p w:rsidR="007348E7" w:rsidRDefault="007348E7" w:rsidP="00D67A2C">
      <w:pPr>
        <w:rPr>
          <w:rFonts w:eastAsia="맑은 고딕"/>
          <w:lang w:eastAsia="ko-KR"/>
        </w:rPr>
      </w:pPr>
    </w:p>
    <w:p w:rsidR="00D67A2C" w:rsidRPr="00C81692" w:rsidRDefault="00D62DDF" w:rsidP="00D62DD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this contribution, we discuss whether any clarification </w:t>
      </w:r>
      <w:r w:rsidR="00433BEB">
        <w:rPr>
          <w:rFonts w:eastAsia="맑은 고딕"/>
          <w:lang w:eastAsia="ko-KR"/>
        </w:rPr>
        <w:t xml:space="preserve">on UE behaivor </w:t>
      </w:r>
      <w:r>
        <w:rPr>
          <w:rFonts w:eastAsia="맑은 고딕"/>
          <w:lang w:eastAsia="ko-KR"/>
        </w:rPr>
        <w:t xml:space="preserve">needs to be specified in the current 38.304. </w:t>
      </w:r>
    </w:p>
    <w:p w:rsidR="00980930" w:rsidRDefault="00D67A2C" w:rsidP="00D67A2C">
      <w:pPr>
        <w:pStyle w:val="Heading1"/>
        <w:rPr>
          <w:lang w:eastAsia="ko-KR"/>
        </w:rPr>
      </w:pPr>
      <w:r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ab/>
        <w:t>Discussion</w:t>
      </w:r>
    </w:p>
    <w:p w:rsidR="00D62DDF" w:rsidRDefault="00D62DDF" w:rsidP="00D67A2C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3GPP TS 36.304 [1], 5.2.9 specifies UE behavior in Camped on Any Cell state. One of them is: </w:t>
      </w:r>
    </w:p>
    <w:p w:rsidR="00D62DDF" w:rsidRPr="00B23BA8" w:rsidRDefault="00D62DDF" w:rsidP="00D62DDF">
      <w:pPr>
        <w:pStyle w:val="B1"/>
        <w:rPr>
          <w:lang w:eastAsia="ja-JP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 w:hint="eastAsia"/>
          <w:lang w:eastAsia="ko-KR"/>
        </w:rPr>
        <w:tab/>
      </w:r>
      <w:r>
        <w:rPr>
          <w:rFonts w:eastAsia="맑은 고딕"/>
          <w:lang w:eastAsia="ko-KR"/>
        </w:rPr>
        <w:t xml:space="preserve">if </w:t>
      </w:r>
      <w:r w:rsidRPr="00B23BA8">
        <w:rPr>
          <w:lang w:eastAsia="ja-JP"/>
        </w:rPr>
        <w:t xml:space="preserve">the UE supports voice services and the current cell does not support emergency call as indicated in System information specified in </w:t>
      </w:r>
      <w:r>
        <w:rPr>
          <w:lang w:eastAsia="ja-JP"/>
        </w:rPr>
        <w:t>TS 36.331 [3]</w:t>
      </w:r>
      <w:r w:rsidRPr="00B23BA8">
        <w:rPr>
          <w:lang w:eastAsia="ja-JP"/>
        </w:rPr>
        <w:t>, the UE should perform cell selection/ reselection to an acceptable cell of any supported RAT regardless of priorities provided in system information from current cell, if no suitable cell is found.</w:t>
      </w:r>
    </w:p>
    <w:p w:rsidR="00FC62E9" w:rsidRDefault="00FC62E9" w:rsidP="00D67A2C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It needs to be clarified how </w:t>
      </w:r>
      <w:r>
        <w:rPr>
          <w:rFonts w:eastAsia="맑은 고딕" w:hint="eastAsia"/>
          <w:lang w:eastAsia="ko-KR"/>
        </w:rPr>
        <w:t>th</w:t>
      </w:r>
      <w:r w:rsidR="00433BEB">
        <w:rPr>
          <w:rFonts w:eastAsia="맑은 고딕" w:hint="eastAsia"/>
          <w:lang w:eastAsia="ko-KR"/>
        </w:rPr>
        <w:t>e above sentence is added.</w:t>
      </w:r>
    </w:p>
    <w:p w:rsidR="00FC62E9" w:rsidRDefault="00FC62E9" w:rsidP="00FC62E9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sym w:font="Wingdings" w:char="F06E"/>
      </w:r>
      <w:r>
        <w:rPr>
          <w:rFonts w:eastAsia="맑은 고딕"/>
          <w:lang w:eastAsia="ko-KR"/>
        </w:rPr>
        <w:tab/>
      </w:r>
      <w:r w:rsidRPr="00FC62E9">
        <w:rPr>
          <w:rFonts w:eastAsia="맑은 고딕"/>
          <w:u w:val="single"/>
          <w:lang w:eastAsia="ko-KR"/>
        </w:rPr>
        <w:t>LTE Rel-8</w:t>
      </w:r>
    </w:p>
    <w:p w:rsidR="00FC62E9" w:rsidRDefault="00FC62E9" w:rsidP="00FC62E9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sym w:font="Wingdings" w:char="F09F"/>
      </w:r>
      <w:r>
        <w:rPr>
          <w:rFonts w:eastAsia="맑은 고딕"/>
          <w:lang w:eastAsia="ko-KR"/>
        </w:rPr>
        <w:tab/>
      </w:r>
      <w:r w:rsidRPr="00FC62E9">
        <w:rPr>
          <w:rFonts w:eastAsia="맑은 고딕"/>
          <w:highlight w:val="yellow"/>
          <w:lang w:eastAsia="ko-KR"/>
        </w:rPr>
        <w:t>No emergency call service is provided</w:t>
      </w:r>
      <w:r>
        <w:rPr>
          <w:rFonts w:eastAsia="맑은 고딕"/>
          <w:lang w:eastAsia="ko-KR"/>
        </w:rPr>
        <w:t>. So, it seems preferable for a Rel-</w:t>
      </w:r>
      <w:r w:rsidR="00AF23A6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 xml:space="preserve"> UE which is unable to find any LTE suitable cell, or with no USIM, to camp on a CS-supporting cell. </w:t>
      </w:r>
    </w:p>
    <w:p w:rsidR="00FC62E9" w:rsidRDefault="00FC62E9" w:rsidP="00FC62E9">
      <w:pPr>
        <w:pStyle w:val="B2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sym w:font="Wingdings" w:char="F09F"/>
      </w:r>
      <w:r>
        <w:rPr>
          <w:rFonts w:eastAsia="맑은 고딕"/>
          <w:lang w:eastAsia="ko-KR"/>
        </w:rPr>
        <w:tab/>
        <w:t xml:space="preserve">In 36.304 v.8.4.0, it is specified </w:t>
      </w:r>
    </w:p>
    <w:p w:rsidR="00FC62E9" w:rsidRDefault="00FC62E9" w:rsidP="00FC62E9">
      <w:pPr>
        <w:pStyle w:val="B3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  <w:t xml:space="preserve">if the UE supports CS voice services, the UE should select an acceptable cell of any supported RAT which provides access to the CS domain. </w:t>
      </w:r>
    </w:p>
    <w:p w:rsidR="00FC62E9" w:rsidRDefault="00FC62E9" w:rsidP="00FC62E9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sym w:font="Wingdings" w:char="F06E"/>
      </w:r>
      <w:r>
        <w:rPr>
          <w:rFonts w:eastAsia="맑은 고딕"/>
          <w:lang w:eastAsia="ko-KR"/>
        </w:rPr>
        <w:tab/>
      </w:r>
      <w:r w:rsidRPr="00FC62E9">
        <w:rPr>
          <w:rFonts w:eastAsia="맑은 고딕"/>
          <w:u w:val="single"/>
          <w:lang w:eastAsia="ko-KR"/>
        </w:rPr>
        <w:t>LTE Rel-9</w:t>
      </w:r>
    </w:p>
    <w:p w:rsidR="00FC62E9" w:rsidRDefault="00FC62E9" w:rsidP="00FC62E9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sym w:font="Wingdings" w:char="F09F"/>
      </w:r>
      <w:r>
        <w:rPr>
          <w:rFonts w:eastAsia="맑은 고딕"/>
          <w:lang w:eastAsia="ko-KR"/>
        </w:rPr>
        <w:tab/>
      </w:r>
      <w:r w:rsidRPr="00FC62E9">
        <w:rPr>
          <w:rFonts w:eastAsia="맑은 고딕"/>
          <w:highlight w:val="yellow"/>
          <w:lang w:eastAsia="ko-KR"/>
        </w:rPr>
        <w:t>Emergency call (i.e. IMS emergency service) is provided</w:t>
      </w:r>
      <w:r>
        <w:rPr>
          <w:rFonts w:eastAsia="맑은 고딕"/>
          <w:lang w:eastAsia="ko-KR"/>
        </w:rPr>
        <w:t xml:space="preserve">. So, the above sentence is updated in 36.304 v.9.0.0 as below: </w:t>
      </w:r>
    </w:p>
    <w:p w:rsidR="00FC62E9" w:rsidRPr="00FC62E9" w:rsidRDefault="00FC62E9" w:rsidP="00FC62E9">
      <w:pPr>
        <w:pStyle w:val="B3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-</w:t>
      </w:r>
      <w:r>
        <w:rPr>
          <w:rFonts w:eastAsia="맑은 고딕"/>
          <w:lang w:val="en-GB" w:eastAsia="ko-KR"/>
        </w:rPr>
        <w:tab/>
      </w:r>
      <w:r w:rsidRPr="00FC62E9">
        <w:rPr>
          <w:rFonts w:eastAsia="맑은 고딕"/>
          <w:lang w:val="en-GB" w:eastAsia="ko-KR"/>
        </w:rPr>
        <w:t>if the UE supports voice services and the current cell does not support emergency call as indicated in System information specified in [3], the UE should perform cell selection/ reselection to an acceptable cell of any supported RAT regardless of priorities provided in system information from current cell, if no suitable cell is found.</w:t>
      </w:r>
    </w:p>
    <w:p w:rsidR="00E36345" w:rsidRDefault="00FC62E9" w:rsidP="00E36345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B</w:t>
      </w:r>
      <w:r>
        <w:rPr>
          <w:rFonts w:eastAsia="맑은 고딕"/>
          <w:lang w:val="en-US" w:eastAsia="ko-KR"/>
        </w:rPr>
        <w:t xml:space="preserve">ased on the above observations, the sentence </w:t>
      </w:r>
      <w:r w:rsidR="00E36345">
        <w:rPr>
          <w:rFonts w:eastAsia="맑은 고딕"/>
          <w:lang w:val="en-US" w:eastAsia="ko-KR"/>
        </w:rPr>
        <w:t xml:space="preserve">is added due to a legacy LTE Rel-8 UE. One may argue that </w:t>
      </w:r>
      <w:r w:rsidR="00AF23A6">
        <w:rPr>
          <w:rFonts w:eastAsia="맑은 고딕"/>
          <w:lang w:val="en-US" w:eastAsia="ko-KR"/>
        </w:rPr>
        <w:t>either</w:t>
      </w:r>
      <w:r w:rsidR="00E36345">
        <w:rPr>
          <w:rFonts w:eastAsia="맑은 고딕"/>
          <w:lang w:val="en-US" w:eastAsia="ko-KR"/>
        </w:rPr>
        <w:t xml:space="preserve"> </w:t>
      </w:r>
      <w:r w:rsidR="00AF23A6">
        <w:rPr>
          <w:rFonts w:eastAsia="맑은 고딕"/>
          <w:lang w:val="en-US" w:eastAsia="ko-KR"/>
        </w:rPr>
        <w:t xml:space="preserve">voice-only or </w:t>
      </w:r>
      <w:r w:rsidR="00E36345">
        <w:rPr>
          <w:rFonts w:eastAsia="맑은 고딕"/>
          <w:lang w:val="en-US" w:eastAsia="ko-KR"/>
        </w:rPr>
        <w:t>d</w:t>
      </w:r>
      <w:r w:rsidR="00AF23A6">
        <w:rPr>
          <w:rFonts w:eastAsia="맑은 고딕"/>
          <w:lang w:val="en-US" w:eastAsia="ko-KR"/>
        </w:rPr>
        <w:t>ata-only capable UE</w:t>
      </w:r>
      <w:r w:rsidR="00E36345">
        <w:rPr>
          <w:rFonts w:eastAsia="맑은 고딕"/>
          <w:lang w:val="en-US" w:eastAsia="ko-KR"/>
        </w:rPr>
        <w:t xml:space="preserve"> in NR </w:t>
      </w:r>
      <w:r w:rsidR="00AF23A6">
        <w:rPr>
          <w:rFonts w:eastAsia="맑은 고딕"/>
          <w:lang w:val="en-US" w:eastAsia="ko-KR"/>
        </w:rPr>
        <w:t>needs</w:t>
      </w:r>
      <w:r w:rsidR="00E36345">
        <w:rPr>
          <w:rFonts w:eastAsia="맑은 고딕"/>
          <w:lang w:val="en-US" w:eastAsia="ko-KR"/>
        </w:rPr>
        <w:t xml:space="preserve"> to perform cell-reselection if the current cell does not </w:t>
      </w:r>
      <w:r w:rsidR="00E36345">
        <w:rPr>
          <w:rFonts w:eastAsia="맑은 고딕"/>
          <w:lang w:val="en-US" w:eastAsia="ko-KR"/>
        </w:rPr>
        <w:lastRenderedPageBreak/>
        <w:t>support emergency call. But it seems not crystal clear whether it can be really happened. According to the definition of acceptable cell, it is clearly state</w:t>
      </w:r>
      <w:r w:rsidR="00AF23A6">
        <w:rPr>
          <w:rFonts w:eastAsia="맑은 고딕"/>
          <w:lang w:val="en-US" w:eastAsia="ko-KR"/>
        </w:rPr>
        <w:t>d</w:t>
      </w:r>
      <w:r w:rsidR="00E36345">
        <w:rPr>
          <w:rFonts w:eastAsia="맑은 고딕"/>
          <w:lang w:val="en-US" w:eastAsia="ko-KR"/>
        </w:rPr>
        <w:t xml:space="preserve"> i.e. </w:t>
      </w:r>
    </w:p>
    <w:p w:rsidR="00E36345" w:rsidRPr="00E36345" w:rsidRDefault="00E36345" w:rsidP="00E36345">
      <w:pPr>
        <w:pStyle w:val="B1"/>
        <w:numPr>
          <w:ilvl w:val="0"/>
          <w:numId w:val="11"/>
        </w:numPr>
        <w:rPr>
          <w:rFonts w:eastAsia="맑은 고딕"/>
          <w:lang w:val="x-none" w:eastAsia="ko-KR"/>
        </w:rPr>
      </w:pPr>
      <w:r w:rsidRPr="00E36345">
        <w:rPr>
          <w:rFonts w:eastAsia="맑은 고딕"/>
          <w:lang w:eastAsia="ko-KR"/>
        </w:rPr>
        <w:t xml:space="preserve">An "acceptable cell" is a cell on which the UE may camp to </w:t>
      </w:r>
      <w:r w:rsidRPr="00E36345">
        <w:rPr>
          <w:rFonts w:eastAsia="맑은 고딕"/>
          <w:highlight w:val="yellow"/>
          <w:lang w:eastAsia="ko-KR"/>
        </w:rPr>
        <w:t>obtain limited service (originate emergency calls and receive ETWS and CMAS notifications)</w:t>
      </w:r>
      <w:r w:rsidRPr="00E36345">
        <w:rPr>
          <w:rFonts w:eastAsia="맑은 고딕"/>
          <w:lang w:eastAsia="ko-KR"/>
        </w:rPr>
        <w:t xml:space="preserve">. </w:t>
      </w:r>
      <w:r w:rsidRPr="00E36345">
        <w:rPr>
          <w:rFonts w:eastAsia="맑은 고딕"/>
          <w:highlight w:val="green"/>
          <w:lang w:eastAsia="ko-KR"/>
        </w:rPr>
        <w:t>Such a cell</w:t>
      </w:r>
      <w:r w:rsidRPr="00E36345">
        <w:rPr>
          <w:rFonts w:eastAsia="맑은 고딕"/>
          <w:lang w:eastAsia="ko-KR"/>
        </w:rPr>
        <w:t xml:space="preserve"> shall fulfil the following requirements, which is the minimum set of requirements to initiate an emergency call and to receive ETWS and CMAS notification in an NR network</w:t>
      </w:r>
    </w:p>
    <w:p w:rsidR="00433BEB" w:rsidRDefault="00E36345" w:rsidP="00E36345">
      <w:pPr>
        <w:rPr>
          <w:rFonts w:eastAsia="맑은 고딕"/>
          <w:lang w:val="en-US" w:eastAsia="ko-KR"/>
        </w:rPr>
      </w:pPr>
      <w:r>
        <w:rPr>
          <w:rFonts w:eastAsia="맑은 고딕"/>
          <w:lang w:val="x-none" w:eastAsia="ko-KR"/>
        </w:rPr>
        <w:t xml:space="preserve">"Such a cell" means that the UE will check whether it can provide limited service or not before performing cell selection. </w:t>
      </w:r>
      <w:r w:rsidR="00AF23A6">
        <w:rPr>
          <w:rFonts w:eastAsia="맑은 고딕"/>
          <w:lang w:val="x-none" w:eastAsia="ko-KR"/>
        </w:rPr>
        <w:t xml:space="preserve">Moreover, </w:t>
      </w:r>
      <w:r w:rsidR="00433BEB">
        <w:rPr>
          <w:rFonts w:eastAsia="맑은 고딕"/>
          <w:lang w:val="x-none" w:eastAsia="ko-KR"/>
        </w:rPr>
        <w:t xml:space="preserve">when the UE is </w:t>
      </w:r>
      <w:r w:rsidR="00433BEB">
        <w:rPr>
          <w:rFonts w:eastAsia="맑은 고딕"/>
          <w:lang w:val="en-US" w:eastAsia="ko-KR"/>
        </w:rPr>
        <w:t>i</w:t>
      </w:r>
      <w:r>
        <w:rPr>
          <w:rFonts w:eastAsia="맑은 고딕"/>
          <w:lang w:val="en-US" w:eastAsia="ko-KR"/>
        </w:rPr>
        <w:t>n Any Cell Selection state</w:t>
      </w:r>
      <w:r w:rsidR="00433BEB">
        <w:rPr>
          <w:rFonts w:eastAsia="맑은 고딕"/>
          <w:lang w:val="en-US" w:eastAsia="ko-KR"/>
        </w:rPr>
        <w:t xml:space="preserve">, it is specified in 5.2.7 </w:t>
      </w:r>
    </w:p>
    <w:p w:rsidR="00E36345" w:rsidRPr="00433BEB" w:rsidRDefault="00433BEB" w:rsidP="00433BEB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="00E36345" w:rsidRPr="00C31DEA">
        <w:rPr>
          <w:lang w:eastAsia="ko-KR"/>
        </w:rPr>
        <w:t xml:space="preserve">the UE shall </w:t>
      </w:r>
      <w:r w:rsidR="00E36345" w:rsidRPr="00A500E3">
        <w:t>attempt to find an acceptable cell of any PLMN to camp on, trying all RATs</w:t>
      </w:r>
      <w:r w:rsidR="00E36345" w:rsidRPr="00A500E3">
        <w:rPr>
          <w:lang w:eastAsia="ja-JP"/>
        </w:rPr>
        <w:t xml:space="preserve"> </w:t>
      </w:r>
      <w:r w:rsidR="00E36345" w:rsidRPr="00A500E3">
        <w:t>that are supported by the UE</w:t>
      </w:r>
      <w:r w:rsidR="00E36345">
        <w:t xml:space="preserve">. </w:t>
      </w:r>
      <w:r w:rsidR="00E36345" w:rsidRPr="00A500E3">
        <w:t>The UE, which is not camped on any cell, shall stay in this state.</w:t>
      </w:r>
    </w:p>
    <w:p w:rsidR="00E36345" w:rsidRPr="00433BEB" w:rsidRDefault="00433BEB" w:rsidP="00433BEB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Based on the above, any further clarification on </w:t>
      </w:r>
      <w:r>
        <w:rPr>
          <w:rFonts w:eastAsia="맑은 고딕" w:hint="eastAsia"/>
          <w:lang w:eastAsia="ko-KR"/>
        </w:rPr>
        <w:t>UE behavior if emergency call is not supported in the curr</w:t>
      </w:r>
      <w:r>
        <w:rPr>
          <w:rFonts w:eastAsia="맑은 고딕"/>
          <w:lang w:eastAsia="ko-KR"/>
        </w:rPr>
        <w:t xml:space="preserve">ent cell is not needed in 38.304. </w:t>
      </w:r>
    </w:p>
    <w:p w:rsidR="00D67A2C" w:rsidRDefault="00D67A2C" w:rsidP="00433BEB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1</w:t>
      </w:r>
      <w:r w:rsidRPr="00A442D3">
        <w:rPr>
          <w:rFonts w:eastAsia="맑은 고딕" w:hint="eastAsia"/>
          <w:b/>
          <w:lang w:eastAsia="ko-KR"/>
        </w:rPr>
        <w:t xml:space="preserve">: </w:t>
      </w:r>
      <w:r w:rsidR="00433BEB">
        <w:rPr>
          <w:rFonts w:eastAsia="맑은 고딕"/>
          <w:b/>
          <w:lang w:eastAsia="ko-KR"/>
        </w:rPr>
        <w:t>Any further clarification on UE behavior if emergency call is not supported in the current cell is not needed in 38.304.</w:t>
      </w:r>
      <w:r>
        <w:rPr>
          <w:rFonts w:eastAsia="맑은 고딕"/>
          <w:b/>
          <w:lang w:eastAsia="ko-KR"/>
        </w:rPr>
        <w:t xml:space="preserve"> </w:t>
      </w:r>
    </w:p>
    <w:p w:rsidR="00D67A2C" w:rsidRDefault="00D67A2C" w:rsidP="00D67A2C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>
        <w:rPr>
          <w:rFonts w:hint="eastAsia"/>
          <w:lang w:val="en-US" w:eastAsia="ko-KR"/>
        </w:rPr>
        <w:tab/>
        <w:t>Conclusion</w:t>
      </w:r>
    </w:p>
    <w:p w:rsidR="00D67A2C" w:rsidRDefault="00D67A2C" w:rsidP="00D67A2C">
      <w:r>
        <w:t>Based on the above, RAN2 is requested to discuss and if possible agree on the following proposals:</w:t>
      </w:r>
    </w:p>
    <w:p w:rsidR="00433BEB" w:rsidRDefault="00433BEB" w:rsidP="00433BEB">
      <w:pPr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1</w:t>
      </w:r>
      <w:r w:rsidRPr="00A442D3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Any further clarification on UE behavior if emergency call is not supported in the current cell is not needed in 38.304. </w:t>
      </w:r>
    </w:p>
    <w:p w:rsidR="00D67A2C" w:rsidRDefault="00D67A2C" w:rsidP="00D67A2C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>
        <w:rPr>
          <w:rFonts w:hint="eastAsia"/>
          <w:lang w:val="en-US" w:eastAsia="ko-KR"/>
        </w:rPr>
        <w:tab/>
        <w:t>References</w:t>
      </w:r>
    </w:p>
    <w:p w:rsidR="00433BEB" w:rsidRPr="00980940" w:rsidRDefault="00433BEB" w:rsidP="00433BEB">
      <w:pPr>
        <w:rPr>
          <w:bCs/>
        </w:rPr>
      </w:pPr>
      <w:r>
        <w:rPr>
          <w:bCs/>
        </w:rPr>
        <w:t>[1] 3GPP TS 36.304, User Equipment (UE) procedures in idle mode, V.15.2.0 (2018-12)</w:t>
      </w:r>
    </w:p>
    <w:p w:rsidR="00D67A2C" w:rsidRPr="00433BEB" w:rsidRDefault="00D67A2C" w:rsidP="00D67A2C">
      <w:pPr>
        <w:rPr>
          <w:rFonts w:eastAsiaTheme="minorEastAsia"/>
          <w:lang w:eastAsia="ko-KR"/>
        </w:rPr>
      </w:pPr>
    </w:p>
    <w:sectPr w:rsidR="00D67A2C" w:rsidRPr="00433BE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18A4CA1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FFFFFF80"/>
    <w:multiLevelType w:val="singleLevel"/>
    <w:tmpl w:val="6298F58E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706BD3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CA0731E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030E6B94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3B802AE4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6" w15:restartNumberingAfterBreak="0">
    <w:nsid w:val="FFFFFF89"/>
    <w:multiLevelType w:val="singleLevel"/>
    <w:tmpl w:val="3FB440B0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24423EB"/>
    <w:multiLevelType w:val="hybridMultilevel"/>
    <w:tmpl w:val="A4422206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A30CB522">
      <w:start w:val="2"/>
      <w:numFmt w:val="bullet"/>
      <w:lvlText w:val="-"/>
      <w:lvlJc w:val="right"/>
      <w:pPr>
        <w:tabs>
          <w:tab w:val="num" w:pos="1124"/>
        </w:tabs>
        <w:ind w:left="1124" w:hanging="420"/>
      </w:pPr>
      <w:rPr>
        <w:rFonts w:ascii="Times New Roman" w:eastAsia="MS Mincho" w:hAnsi="Times New Roman" w:cs="Times New Roman" w:hint="default"/>
      </w:rPr>
    </w:lvl>
    <w:lvl w:ilvl="2" w:tplc="FFFFFFFF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A2C"/>
    <w:rsid w:val="00433BEB"/>
    <w:rsid w:val="006A013B"/>
    <w:rsid w:val="007348E7"/>
    <w:rsid w:val="007836E5"/>
    <w:rsid w:val="00980930"/>
    <w:rsid w:val="00AF23A6"/>
    <w:rsid w:val="00D62DDF"/>
    <w:rsid w:val="00D67A2C"/>
    <w:rsid w:val="00E36345"/>
    <w:rsid w:val="00FC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EC2F0"/>
  <w15:chartTrackingRefBased/>
  <w15:docId w15:val="{97B403BC-B13C-4D25-9F09-BDFD74114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locked="1" w:uiPriority="0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locked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locked="1" w:uiPriority="29" w:qFormat="1"/>
    <w:lsdException w:name="Intense Quote" w:locked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A2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6A01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ajorEastAsia" w:hAnsi="Arial" w:cstheme="majorBidi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A013B"/>
    <w:pPr>
      <w:pBdr>
        <w:top w:val="none" w:sz="0" w:space="0" w:color="auto"/>
      </w:pBdr>
      <w:spacing w:before="180"/>
      <w:outlineLvl w:val="1"/>
    </w:pPr>
    <w:rPr>
      <w:rFonts w:eastAsia="Times New Roman" w:cs="Times New Roman"/>
      <w:sz w:val="32"/>
      <w:lang w:val="en-US"/>
    </w:rPr>
  </w:style>
  <w:style w:type="paragraph" w:styleId="Heading3">
    <w:name w:val="heading 3"/>
    <w:basedOn w:val="Heading2"/>
    <w:next w:val="Normal"/>
    <w:link w:val="Heading3Char"/>
    <w:qFormat/>
    <w:rsid w:val="006A01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A01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A013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A013B"/>
    <w:pPr>
      <w:keepNext/>
      <w:keepLines/>
      <w:spacing w:before="120"/>
      <w:ind w:left="1985" w:hanging="1985"/>
      <w:outlineLvl w:val="5"/>
    </w:pPr>
    <w:rPr>
      <w:rFonts w:ascii="Arial" w:hAnsi="Arial"/>
      <w:lang w:val="en-US"/>
    </w:rPr>
  </w:style>
  <w:style w:type="paragraph" w:styleId="Heading7">
    <w:name w:val="heading 7"/>
    <w:basedOn w:val="Normal"/>
    <w:next w:val="Normal"/>
    <w:link w:val="Heading7Char"/>
    <w:qFormat/>
    <w:rsid w:val="006A013B"/>
    <w:pPr>
      <w:keepNext/>
      <w:keepLines/>
      <w:spacing w:before="120"/>
      <w:ind w:left="1985" w:hanging="1985"/>
      <w:outlineLvl w:val="6"/>
    </w:pPr>
    <w:rPr>
      <w:rFonts w:ascii="Arial" w:hAnsi="Arial"/>
      <w:lang w:val="en-US"/>
    </w:rPr>
  </w:style>
  <w:style w:type="paragraph" w:styleId="Heading8">
    <w:name w:val="heading 8"/>
    <w:basedOn w:val="Heading1"/>
    <w:next w:val="Normal"/>
    <w:link w:val="Heading8Char"/>
    <w:qFormat/>
    <w:rsid w:val="006A013B"/>
    <w:pPr>
      <w:ind w:left="0" w:firstLine="0"/>
      <w:outlineLvl w:val="7"/>
    </w:pPr>
    <w:rPr>
      <w:rFonts w:eastAsia="Times New Roman" w:cs="Times New Roman"/>
      <w:lang w:val="en-US"/>
    </w:rPr>
  </w:style>
  <w:style w:type="paragraph" w:styleId="Heading9">
    <w:name w:val="heading 9"/>
    <w:basedOn w:val="Heading8"/>
    <w:next w:val="Normal"/>
    <w:link w:val="Heading9Char"/>
    <w:qFormat/>
    <w:rsid w:val="006A01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Q">
    <w:name w:val="EQ"/>
    <w:basedOn w:val="Normal"/>
    <w:next w:val="Normal"/>
    <w:qFormat/>
    <w:rsid w:val="006A01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ZD">
    <w:name w:val="ZD"/>
    <w:qFormat/>
    <w:rsid w:val="006A01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TT">
    <w:name w:val="TT"/>
    <w:basedOn w:val="Heading1"/>
    <w:next w:val="Normal"/>
    <w:qFormat/>
    <w:rsid w:val="006A013B"/>
    <w:pPr>
      <w:outlineLvl w:val="9"/>
    </w:pPr>
    <w:rPr>
      <w:rFonts w:eastAsia="Times New Roman" w:cs="Times New Roman"/>
    </w:rPr>
  </w:style>
  <w:style w:type="character" w:customStyle="1" w:styleId="Heading1Char">
    <w:name w:val="Heading 1 Char"/>
    <w:aliases w:val="H1 Char,h1 Char,Heading 1 3GPP Char"/>
    <w:link w:val="Heading1"/>
    <w:rsid w:val="006A013B"/>
    <w:rPr>
      <w:rFonts w:ascii="Arial" w:eastAsiaTheme="majorEastAsia" w:hAnsi="Arial" w:cstheme="majorBidi"/>
      <w:sz w:val="36"/>
      <w:lang w:val="en-GB" w:eastAsia="ja-JP"/>
    </w:rPr>
  </w:style>
  <w:style w:type="paragraph" w:customStyle="1" w:styleId="NO">
    <w:name w:val="NO"/>
    <w:basedOn w:val="Normal"/>
    <w:link w:val="NOChar"/>
    <w:qFormat/>
    <w:rsid w:val="006A013B"/>
    <w:pPr>
      <w:keepLines/>
      <w:ind w:left="1135" w:hanging="851"/>
    </w:pPr>
    <w:rPr>
      <w:lang w:val="en-US"/>
    </w:rPr>
  </w:style>
  <w:style w:type="character" w:customStyle="1" w:styleId="NOChar">
    <w:name w:val="NO Char"/>
    <w:link w:val="NO"/>
    <w:qFormat/>
    <w:rsid w:val="006A013B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A01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A013B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qFormat/>
    <w:rsid w:val="006A013B"/>
    <w:pPr>
      <w:jc w:val="right"/>
    </w:pPr>
  </w:style>
  <w:style w:type="paragraph" w:customStyle="1" w:styleId="TAL">
    <w:name w:val="TAL"/>
    <w:basedOn w:val="Normal"/>
    <w:link w:val="TALCar"/>
    <w:qFormat/>
    <w:rsid w:val="006A013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6A013B"/>
    <w:rPr>
      <w:b/>
    </w:rPr>
  </w:style>
  <w:style w:type="character" w:customStyle="1" w:styleId="TAHCar">
    <w:name w:val="TAH Car"/>
    <w:link w:val="TAH"/>
    <w:qFormat/>
    <w:locked/>
    <w:rsid w:val="006A013B"/>
    <w:rPr>
      <w:rFonts w:ascii="Arial" w:eastAsia="Times New Roman" w:hAnsi="Arial"/>
      <w:b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6A013B"/>
    <w:pPr>
      <w:jc w:val="center"/>
    </w:pPr>
  </w:style>
  <w:style w:type="character" w:customStyle="1" w:styleId="TACChar">
    <w:name w:val="TAC Char"/>
    <w:link w:val="TAC"/>
    <w:locked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LD">
    <w:name w:val="LD"/>
    <w:qFormat/>
    <w:rsid w:val="006A01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6A013B"/>
    <w:pPr>
      <w:keepLines/>
      <w:ind w:left="1702" w:hanging="1418"/>
    </w:pPr>
  </w:style>
  <w:style w:type="paragraph" w:customStyle="1" w:styleId="FP">
    <w:name w:val="FP"/>
    <w:basedOn w:val="Normal"/>
    <w:qFormat/>
    <w:rsid w:val="006A013B"/>
    <w:pPr>
      <w:spacing w:after="0"/>
    </w:pPr>
  </w:style>
  <w:style w:type="paragraph" w:customStyle="1" w:styleId="EW">
    <w:name w:val="EW"/>
    <w:basedOn w:val="EX"/>
    <w:qFormat/>
    <w:rsid w:val="006A013B"/>
    <w:pPr>
      <w:spacing w:after="0"/>
    </w:pPr>
  </w:style>
  <w:style w:type="paragraph" w:customStyle="1" w:styleId="B1">
    <w:name w:val="B1"/>
    <w:basedOn w:val="List"/>
    <w:link w:val="B1Char1"/>
    <w:qFormat/>
    <w:rsid w:val="006A013B"/>
    <w:rPr>
      <w:lang w:val="en-US"/>
    </w:rPr>
  </w:style>
  <w:style w:type="character" w:customStyle="1" w:styleId="B1Char1">
    <w:name w:val="B1 Char1"/>
    <w:link w:val="B1"/>
    <w:qFormat/>
    <w:rsid w:val="006A013B"/>
    <w:rPr>
      <w:rFonts w:eastAsia="Times New Roman"/>
      <w:lang w:eastAsia="ja-JP"/>
    </w:rPr>
  </w:style>
  <w:style w:type="paragraph" w:styleId="List">
    <w:name w:val="List"/>
    <w:basedOn w:val="Normal"/>
    <w:qFormat/>
    <w:rsid w:val="006A013B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sid w:val="006A013B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6A013B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6A013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6A013B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qFormat/>
    <w:rsid w:val="006A01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6A01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6A01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6A01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6A013B"/>
    <w:pPr>
      <w:ind w:left="851" w:hanging="851"/>
    </w:pPr>
  </w:style>
  <w:style w:type="paragraph" w:customStyle="1" w:styleId="ZH">
    <w:name w:val="ZH"/>
    <w:qFormat/>
    <w:rsid w:val="006A01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6A013B"/>
    <w:pPr>
      <w:keepNext w:val="0"/>
      <w:spacing w:before="0" w:after="240"/>
    </w:pPr>
  </w:style>
  <w:style w:type="character" w:customStyle="1" w:styleId="TFChar">
    <w:name w:val="TF Char"/>
    <w:link w:val="TF"/>
    <w:rsid w:val="006A013B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qFormat/>
    <w:rsid w:val="006A01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6A013B"/>
    <w:rPr>
      <w:lang w:val="en-US"/>
    </w:rPr>
  </w:style>
  <w:style w:type="character" w:customStyle="1" w:styleId="B2Char">
    <w:name w:val="B2 Char"/>
    <w:link w:val="B2"/>
    <w:qFormat/>
    <w:rsid w:val="006A013B"/>
    <w:rPr>
      <w:rFonts w:eastAsia="Times New Roman"/>
      <w:lang w:eastAsia="ja-JP"/>
    </w:rPr>
  </w:style>
  <w:style w:type="paragraph" w:styleId="List2">
    <w:name w:val="List 2"/>
    <w:basedOn w:val="List"/>
    <w:qFormat/>
    <w:rsid w:val="006A013B"/>
    <w:pPr>
      <w:ind w:left="851"/>
    </w:pPr>
  </w:style>
  <w:style w:type="paragraph" w:customStyle="1" w:styleId="B3">
    <w:name w:val="B3"/>
    <w:basedOn w:val="List3"/>
    <w:link w:val="B3Char2"/>
    <w:qFormat/>
    <w:rsid w:val="006A013B"/>
    <w:rPr>
      <w:lang w:val="en-US"/>
    </w:rPr>
  </w:style>
  <w:style w:type="character" w:customStyle="1" w:styleId="B3Char2">
    <w:name w:val="B3 Char2"/>
    <w:link w:val="B3"/>
    <w:qFormat/>
    <w:rsid w:val="006A013B"/>
    <w:rPr>
      <w:rFonts w:eastAsia="Times New Roman"/>
      <w:lang w:eastAsia="ja-JP"/>
    </w:rPr>
  </w:style>
  <w:style w:type="paragraph" w:styleId="List3">
    <w:name w:val="List 3"/>
    <w:basedOn w:val="List2"/>
    <w:qFormat/>
    <w:rsid w:val="006A013B"/>
    <w:pPr>
      <w:ind w:left="1135"/>
    </w:pPr>
  </w:style>
  <w:style w:type="paragraph" w:customStyle="1" w:styleId="B4">
    <w:name w:val="B4"/>
    <w:basedOn w:val="List4"/>
    <w:link w:val="B4Char"/>
    <w:qFormat/>
    <w:rsid w:val="006A013B"/>
    <w:rPr>
      <w:lang w:val="en-US"/>
    </w:rPr>
  </w:style>
  <w:style w:type="character" w:customStyle="1" w:styleId="B4Char">
    <w:name w:val="B4 Char"/>
    <w:link w:val="B4"/>
    <w:qFormat/>
    <w:rsid w:val="006A013B"/>
    <w:rPr>
      <w:rFonts w:eastAsia="Times New Roman"/>
      <w:lang w:eastAsia="ja-JP"/>
    </w:rPr>
  </w:style>
  <w:style w:type="paragraph" w:styleId="List4">
    <w:name w:val="List 4"/>
    <w:basedOn w:val="List3"/>
    <w:qFormat/>
    <w:rsid w:val="006A013B"/>
    <w:pPr>
      <w:ind w:left="1418"/>
    </w:pPr>
  </w:style>
  <w:style w:type="paragraph" w:customStyle="1" w:styleId="B5">
    <w:name w:val="B5"/>
    <w:basedOn w:val="List5"/>
    <w:link w:val="B5Char"/>
    <w:qFormat/>
    <w:rsid w:val="006A013B"/>
    <w:rPr>
      <w:lang w:val="en-US"/>
    </w:rPr>
  </w:style>
  <w:style w:type="character" w:customStyle="1" w:styleId="B5Char">
    <w:name w:val="B5 Char"/>
    <w:link w:val="B5"/>
    <w:qFormat/>
    <w:rsid w:val="006A013B"/>
    <w:rPr>
      <w:rFonts w:eastAsia="Times New Roman"/>
      <w:lang w:eastAsia="ja-JP"/>
    </w:rPr>
  </w:style>
  <w:style w:type="paragraph" w:styleId="List5">
    <w:name w:val="List 5"/>
    <w:basedOn w:val="List4"/>
    <w:qFormat/>
    <w:rsid w:val="006A013B"/>
    <w:pPr>
      <w:ind w:left="1702"/>
    </w:pPr>
  </w:style>
  <w:style w:type="paragraph" w:customStyle="1" w:styleId="TAJ">
    <w:name w:val="TAJ"/>
    <w:basedOn w:val="TH"/>
    <w:qFormat/>
    <w:rsid w:val="006A013B"/>
  </w:style>
  <w:style w:type="paragraph" w:customStyle="1" w:styleId="Guidance">
    <w:name w:val="Guidance"/>
    <w:basedOn w:val="Normal"/>
    <w:qFormat/>
    <w:rsid w:val="006A013B"/>
    <w:rPr>
      <w:i/>
      <w:color w:val="0000FF"/>
    </w:rPr>
  </w:style>
  <w:style w:type="paragraph" w:customStyle="1" w:styleId="CRCoverPage">
    <w:name w:val="CR Cover Page"/>
    <w:link w:val="CRCoverPageZchn"/>
    <w:qFormat/>
    <w:rsid w:val="006A013B"/>
    <w:pPr>
      <w:spacing w:after="120"/>
    </w:pPr>
    <w:rPr>
      <w:rFonts w:ascii="Arial" w:eastAsia="Times New Roman" w:hAnsi="Arial"/>
    </w:rPr>
  </w:style>
  <w:style w:type="character" w:customStyle="1" w:styleId="CRCoverPageZchn">
    <w:name w:val="CR Cover Page Zchn"/>
    <w:link w:val="CRCoverPage"/>
    <w:rsid w:val="006A013B"/>
    <w:rPr>
      <w:rFonts w:ascii="Arial" w:eastAsia="Times New Roman" w:hAnsi="Arial"/>
    </w:rPr>
  </w:style>
  <w:style w:type="paragraph" w:customStyle="1" w:styleId="B6">
    <w:name w:val="B6"/>
    <w:basedOn w:val="B5"/>
    <w:link w:val="B6Char"/>
    <w:qFormat/>
    <w:rsid w:val="006A013B"/>
    <w:pPr>
      <w:ind w:left="1985"/>
    </w:pPr>
  </w:style>
  <w:style w:type="character" w:customStyle="1" w:styleId="B6Char">
    <w:name w:val="B6 Char"/>
    <w:link w:val="B6"/>
    <w:qFormat/>
    <w:rsid w:val="006A013B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6A013B"/>
    <w:pPr>
      <w:ind w:left="2269"/>
    </w:pPr>
  </w:style>
  <w:style w:type="character" w:customStyle="1" w:styleId="B7Char">
    <w:name w:val="B7 Char"/>
    <w:link w:val="B7"/>
    <w:rsid w:val="006A013B"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rsid w:val="006A013B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B8">
    <w:name w:val="B8"/>
    <w:basedOn w:val="B7"/>
    <w:qFormat/>
    <w:rsid w:val="006A013B"/>
    <w:pPr>
      <w:ind w:left="2552"/>
    </w:pPr>
    <w:rPr>
      <w:lang w:val="x-none"/>
    </w:rPr>
  </w:style>
  <w:style w:type="character" w:customStyle="1" w:styleId="UnresolvedMention1">
    <w:name w:val="Unresolved Mention1"/>
    <w:uiPriority w:val="99"/>
    <w:semiHidden/>
    <w:unhideWhenUsed/>
    <w:qFormat/>
    <w:rsid w:val="006A013B"/>
    <w:rPr>
      <w:color w:val="808080"/>
      <w:shd w:val="clear" w:color="auto" w:fill="E6E6E6"/>
    </w:rPr>
  </w:style>
  <w:style w:type="paragraph" w:customStyle="1" w:styleId="INDENT1">
    <w:name w:val="INDENT1"/>
    <w:basedOn w:val="Normal"/>
    <w:qFormat/>
    <w:rsid w:val="006A013B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6A013B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6A013B"/>
    <w:pPr>
      <w:ind w:left="1701" w:hanging="567"/>
    </w:pPr>
    <w:rPr>
      <w:rFonts w:eastAsia="MS Mincho"/>
      <w:lang w:eastAsia="en-GB"/>
    </w:rPr>
  </w:style>
  <w:style w:type="paragraph" w:customStyle="1" w:styleId="Comments">
    <w:name w:val="Comments"/>
    <w:basedOn w:val="Normal"/>
    <w:link w:val="CommentsChar"/>
    <w:qFormat/>
    <w:rsid w:val="006A013B"/>
    <w:pPr>
      <w:spacing w:before="40" w:after="0" w:line="256" w:lineRule="auto"/>
    </w:pPr>
    <w:rPr>
      <w:rFonts w:ascii="Arial" w:hAnsi="Arial" w:cs="Arial"/>
      <w:i/>
      <w:sz w:val="18"/>
      <w:szCs w:val="24"/>
      <w:lang w:val="en-US" w:eastAsia="ko-KR"/>
    </w:rPr>
  </w:style>
  <w:style w:type="character" w:customStyle="1" w:styleId="CommentsChar">
    <w:name w:val="Comments Char"/>
    <w:link w:val="Comments"/>
    <w:qFormat/>
    <w:locked/>
    <w:rsid w:val="006A013B"/>
    <w:rPr>
      <w:rFonts w:ascii="Arial" w:hAnsi="Arial" w:cs="Arial"/>
      <w:i/>
      <w:sz w:val="18"/>
      <w:szCs w:val="24"/>
    </w:rPr>
  </w:style>
  <w:style w:type="paragraph" w:customStyle="1" w:styleId="NW">
    <w:name w:val="NW"/>
    <w:basedOn w:val="NO"/>
    <w:qFormat/>
    <w:rsid w:val="006A013B"/>
    <w:pPr>
      <w:spacing w:after="0"/>
    </w:pPr>
    <w:rPr>
      <w:lang w:val="x-none"/>
    </w:rPr>
  </w:style>
  <w:style w:type="paragraph" w:customStyle="1" w:styleId="NF">
    <w:name w:val="NF"/>
    <w:basedOn w:val="NO"/>
    <w:qFormat/>
    <w:rsid w:val="006A013B"/>
    <w:pPr>
      <w:keepNext/>
      <w:spacing w:after="0"/>
    </w:pPr>
    <w:rPr>
      <w:rFonts w:ascii="Arial" w:hAnsi="Arial"/>
      <w:sz w:val="18"/>
      <w:lang w:val="x-none"/>
    </w:rPr>
  </w:style>
  <w:style w:type="paragraph" w:customStyle="1" w:styleId="ZTD">
    <w:name w:val="ZTD"/>
    <w:basedOn w:val="ZB"/>
    <w:qFormat/>
    <w:rsid w:val="006A01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6A013B"/>
    <w:pPr>
      <w:framePr w:wrap="notBeside" w:y="16161"/>
    </w:pPr>
  </w:style>
  <w:style w:type="paragraph" w:customStyle="1" w:styleId="Doc-text2">
    <w:name w:val="Doc-text2"/>
    <w:basedOn w:val="Normal"/>
    <w:link w:val="Doc-text2Char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ko-KR"/>
    </w:rPr>
  </w:style>
  <w:style w:type="character" w:customStyle="1" w:styleId="Doc-text2Char">
    <w:name w:val="Doc-text2 Char"/>
    <w:link w:val="Doc-text2"/>
    <w:locked/>
    <w:rsid w:val="006A013B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6A0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US" w:eastAsia="ko-KR"/>
    </w:rPr>
  </w:style>
  <w:style w:type="character" w:customStyle="1" w:styleId="Doc-titleChar">
    <w:name w:val="Doc-title Char"/>
    <w:link w:val="Doc-title"/>
    <w:locked/>
    <w:rsid w:val="006A013B"/>
    <w:rPr>
      <w:rFonts w:ascii="Arial" w:eastAsia="MS Mincho" w:hAnsi="Arial"/>
      <w:noProof/>
      <w:szCs w:val="24"/>
    </w:rPr>
  </w:style>
  <w:style w:type="paragraph" w:customStyle="1" w:styleId="Doc-comment">
    <w:name w:val="Doc-comment"/>
    <w:basedOn w:val="Normal"/>
    <w:next w:val="Doc-text2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paragraph" w:customStyle="1" w:styleId="msonormal0">
    <w:name w:val="msonormal"/>
    <w:basedOn w:val="Normal"/>
    <w:qFormat/>
    <w:rsid w:val="006A013B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LGTdoc">
    <w:name w:val="LGTdoc_본문"/>
    <w:basedOn w:val="Normal"/>
    <w:link w:val="LGTdocChar"/>
    <w:qFormat/>
    <w:rsid w:val="006A013B"/>
    <w:pPr>
      <w:widowControl w:val="0"/>
      <w:overflowPunct/>
      <w:snapToGrid w:val="0"/>
      <w:spacing w:afterLines="50" w:line="264" w:lineRule="auto"/>
      <w:jc w:val="both"/>
      <w:textAlignment w:val="auto"/>
    </w:pPr>
    <w:rPr>
      <w:kern w:val="2"/>
      <w:sz w:val="22"/>
      <w:szCs w:val="24"/>
      <w:lang w:val="en-US" w:eastAsia="ko-KR"/>
    </w:rPr>
  </w:style>
  <w:style w:type="character" w:customStyle="1" w:styleId="LGTdocChar">
    <w:name w:val="LGTdoc_본문 Char"/>
    <w:link w:val="LGTdoc"/>
    <w:rsid w:val="006A013B"/>
    <w:rPr>
      <w:kern w:val="2"/>
      <w:sz w:val="22"/>
      <w:szCs w:val="24"/>
    </w:rPr>
  </w:style>
  <w:style w:type="paragraph" w:customStyle="1" w:styleId="Comments-red">
    <w:name w:val="Comments-red"/>
    <w:basedOn w:val="Comments"/>
    <w:qFormat/>
    <w:rsid w:val="006A013B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6A013B"/>
    <w:pPr>
      <w:overflowPunct/>
      <w:autoSpaceDE/>
      <w:autoSpaceDN/>
      <w:adjustRightInd/>
      <w:spacing w:before="60" w:after="0"/>
      <w:ind w:left="360" w:hanging="36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0">
    <w:name w:val="B1 (文字)"/>
    <w:qFormat/>
    <w:locked/>
    <w:rsid w:val="006A013B"/>
    <w:rPr>
      <w:lang w:val="en-GB"/>
    </w:rPr>
  </w:style>
  <w:style w:type="character" w:customStyle="1" w:styleId="Heading2Char">
    <w:name w:val="Heading 2 Char"/>
    <w:link w:val="Heading2"/>
    <w:rsid w:val="006A013B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6A013B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rsid w:val="006A013B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6A013B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6A013B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6A013B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6A013B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6A013B"/>
    <w:rPr>
      <w:rFonts w:ascii="Arial" w:eastAsia="Times New Roman" w:hAnsi="Arial"/>
      <w:sz w:val="36"/>
      <w:lang w:eastAsia="ja-JP"/>
    </w:rPr>
  </w:style>
  <w:style w:type="paragraph" w:styleId="Index1">
    <w:name w:val="index 1"/>
    <w:basedOn w:val="Normal"/>
    <w:qFormat/>
    <w:rsid w:val="006A013B"/>
    <w:pPr>
      <w:keepLines/>
      <w:spacing w:after="0"/>
    </w:pPr>
  </w:style>
  <w:style w:type="paragraph" w:styleId="Index2">
    <w:name w:val="index 2"/>
    <w:basedOn w:val="Index1"/>
    <w:qFormat/>
    <w:rsid w:val="006A013B"/>
    <w:pPr>
      <w:ind w:left="284"/>
    </w:pPr>
  </w:style>
  <w:style w:type="paragraph" w:styleId="TOC1">
    <w:name w:val="toc 1"/>
    <w:uiPriority w:val="39"/>
    <w:qFormat/>
    <w:rsid w:val="006A01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uiPriority w:val="39"/>
    <w:qFormat/>
    <w:rsid w:val="006A013B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qFormat/>
    <w:rsid w:val="006A013B"/>
    <w:pPr>
      <w:ind w:left="1134" w:hanging="1134"/>
    </w:pPr>
  </w:style>
  <w:style w:type="paragraph" w:styleId="TOC4">
    <w:name w:val="toc 4"/>
    <w:basedOn w:val="TOC3"/>
    <w:uiPriority w:val="39"/>
    <w:qFormat/>
    <w:rsid w:val="006A013B"/>
    <w:pPr>
      <w:ind w:left="1418" w:hanging="1418"/>
    </w:pPr>
  </w:style>
  <w:style w:type="paragraph" w:styleId="TOC5">
    <w:name w:val="toc 5"/>
    <w:basedOn w:val="TOC4"/>
    <w:uiPriority w:val="39"/>
    <w:qFormat/>
    <w:rsid w:val="006A013B"/>
    <w:pPr>
      <w:ind w:left="1701" w:hanging="1701"/>
    </w:pPr>
  </w:style>
  <w:style w:type="paragraph" w:styleId="TOC6">
    <w:name w:val="toc 6"/>
    <w:basedOn w:val="TOC5"/>
    <w:next w:val="Normal"/>
    <w:uiPriority w:val="39"/>
    <w:qFormat/>
    <w:rsid w:val="006A013B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6A013B"/>
    <w:pPr>
      <w:ind w:left="2268" w:hanging="2268"/>
    </w:pPr>
  </w:style>
  <w:style w:type="paragraph" w:styleId="TOC8">
    <w:name w:val="toc 8"/>
    <w:basedOn w:val="TOC1"/>
    <w:uiPriority w:val="39"/>
    <w:qFormat/>
    <w:rsid w:val="006A013B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qFormat/>
    <w:rsid w:val="006A013B"/>
    <w:pPr>
      <w:ind w:left="1418" w:hanging="1418"/>
    </w:pPr>
  </w:style>
  <w:style w:type="paragraph" w:styleId="FootnoteText">
    <w:name w:val="footnote text"/>
    <w:basedOn w:val="Normal"/>
    <w:link w:val="FootnoteTextChar"/>
    <w:qFormat/>
    <w:rsid w:val="006A013B"/>
    <w:pPr>
      <w:keepLines/>
      <w:spacing w:after="0"/>
      <w:ind w:left="454" w:hanging="454"/>
    </w:pPr>
    <w:rPr>
      <w:sz w:val="16"/>
      <w:lang w:val="en-US"/>
    </w:rPr>
  </w:style>
  <w:style w:type="character" w:customStyle="1" w:styleId="FootnoteTextChar">
    <w:name w:val="Footnote Text Char"/>
    <w:link w:val="FootnoteText"/>
    <w:rsid w:val="006A013B"/>
    <w:rPr>
      <w:rFonts w:eastAsia="Times New Roman"/>
      <w:sz w:val="16"/>
      <w:lang w:eastAsia="ja-JP"/>
    </w:rPr>
  </w:style>
  <w:style w:type="paragraph" w:styleId="CommentText">
    <w:name w:val="annotation text"/>
    <w:basedOn w:val="Normal"/>
    <w:link w:val="CommentTextChar"/>
    <w:uiPriority w:val="99"/>
    <w:qFormat/>
    <w:rsid w:val="006A013B"/>
    <w:rPr>
      <w:lang w:val="en-US"/>
    </w:rPr>
  </w:style>
  <w:style w:type="character" w:customStyle="1" w:styleId="CommentTextChar">
    <w:name w:val="Comment Text Char"/>
    <w:link w:val="CommentText"/>
    <w:uiPriority w:val="99"/>
    <w:qFormat/>
    <w:rsid w:val="006A013B"/>
    <w:rPr>
      <w:rFonts w:eastAsia="Times New Roman"/>
      <w:lang w:eastAsia="ja-JP"/>
    </w:rPr>
  </w:style>
  <w:style w:type="paragraph" w:styleId="Header">
    <w:name w:val="header"/>
    <w:aliases w:val="header odd"/>
    <w:link w:val="HeaderChar"/>
    <w:qFormat/>
    <w:rsid w:val="006A01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rsid w:val="006A013B"/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link w:val="FooterChar"/>
    <w:qFormat/>
    <w:rsid w:val="006A013B"/>
    <w:pPr>
      <w:jc w:val="center"/>
    </w:pPr>
    <w:rPr>
      <w:i/>
      <w:lang w:val="en-US"/>
    </w:rPr>
  </w:style>
  <w:style w:type="character" w:customStyle="1" w:styleId="FooterChar">
    <w:name w:val="Footer Char"/>
    <w:link w:val="Footer"/>
    <w:rsid w:val="006A013B"/>
    <w:rPr>
      <w:rFonts w:ascii="Arial" w:eastAsia="Times New Roman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qFormat/>
    <w:rsid w:val="006A013B"/>
    <w:pPr>
      <w:spacing w:before="120" w:after="120"/>
    </w:pPr>
    <w:rPr>
      <w:b/>
      <w:lang w:eastAsia="en-GB"/>
    </w:rPr>
  </w:style>
  <w:style w:type="character" w:styleId="CommentReference">
    <w:name w:val="annotation reference"/>
    <w:uiPriority w:val="99"/>
    <w:qFormat/>
    <w:rsid w:val="006A013B"/>
    <w:rPr>
      <w:sz w:val="16"/>
      <w:szCs w:val="16"/>
    </w:rPr>
  </w:style>
  <w:style w:type="paragraph" w:styleId="EndnoteText">
    <w:name w:val="endnote text"/>
    <w:basedOn w:val="Normal"/>
    <w:link w:val="EndnoteTextChar"/>
    <w:unhideWhenUsed/>
    <w:qFormat/>
    <w:rsid w:val="006A013B"/>
    <w:pPr>
      <w:spacing w:after="0"/>
      <w:textAlignment w:val="auto"/>
    </w:pPr>
    <w:rPr>
      <w:lang w:val="en-US" w:eastAsia="ko-KR"/>
    </w:rPr>
  </w:style>
  <w:style w:type="character" w:customStyle="1" w:styleId="EndnoteTextChar">
    <w:name w:val="Endnote Text Char"/>
    <w:basedOn w:val="DefaultParagraphFont"/>
    <w:link w:val="EndnoteText"/>
    <w:rsid w:val="006A013B"/>
    <w:rPr>
      <w:rFonts w:eastAsia="Times New Roman"/>
    </w:rPr>
  </w:style>
  <w:style w:type="paragraph" w:styleId="ListBullet">
    <w:name w:val="List Bullet"/>
    <w:basedOn w:val="List"/>
    <w:qFormat/>
    <w:rsid w:val="006A013B"/>
  </w:style>
  <w:style w:type="paragraph" w:styleId="ListNumber">
    <w:name w:val="List Number"/>
    <w:basedOn w:val="List"/>
    <w:qFormat/>
    <w:rsid w:val="006A013B"/>
  </w:style>
  <w:style w:type="paragraph" w:styleId="ListBullet2">
    <w:name w:val="List Bullet 2"/>
    <w:basedOn w:val="ListBullet"/>
    <w:qFormat/>
    <w:rsid w:val="006A013B"/>
    <w:pPr>
      <w:ind w:left="851"/>
    </w:pPr>
  </w:style>
  <w:style w:type="paragraph" w:styleId="ListBullet3">
    <w:name w:val="List Bullet 3"/>
    <w:basedOn w:val="ListBullet2"/>
    <w:qFormat/>
    <w:rsid w:val="006A013B"/>
    <w:pPr>
      <w:ind w:left="1135"/>
    </w:pPr>
  </w:style>
  <w:style w:type="paragraph" w:styleId="ListBullet4">
    <w:name w:val="List Bullet 4"/>
    <w:basedOn w:val="ListBullet3"/>
    <w:qFormat/>
    <w:rsid w:val="006A013B"/>
    <w:pPr>
      <w:ind w:left="1418"/>
    </w:pPr>
  </w:style>
  <w:style w:type="paragraph" w:styleId="ListBullet5">
    <w:name w:val="List Bullet 5"/>
    <w:basedOn w:val="ListBullet4"/>
    <w:qFormat/>
    <w:rsid w:val="006A013B"/>
    <w:pPr>
      <w:ind w:left="1702"/>
    </w:pPr>
  </w:style>
  <w:style w:type="paragraph" w:styleId="ListNumber2">
    <w:name w:val="List Number 2"/>
    <w:basedOn w:val="ListNumber"/>
    <w:qFormat/>
    <w:rsid w:val="006A013B"/>
    <w:pPr>
      <w:ind w:left="851"/>
    </w:pPr>
  </w:style>
  <w:style w:type="paragraph" w:styleId="BodyText">
    <w:name w:val="Body Text"/>
    <w:basedOn w:val="Normal"/>
    <w:link w:val="BodyTextChar"/>
    <w:qFormat/>
    <w:rsid w:val="006A013B"/>
    <w:pPr>
      <w:spacing w:after="120"/>
      <w:jc w:val="both"/>
    </w:pPr>
    <w:rPr>
      <w:rFonts w:ascii="Arial" w:hAnsi="Arial"/>
      <w:lang w:val="en-US" w:eastAsia="zh-CN"/>
    </w:rPr>
  </w:style>
  <w:style w:type="character" w:customStyle="1" w:styleId="BodyTextChar">
    <w:name w:val="Body Text Char"/>
    <w:link w:val="BodyText"/>
    <w:rsid w:val="006A013B"/>
    <w:rPr>
      <w:rFonts w:ascii="Arial" w:eastAsia="Times New Roman" w:hAnsi="Arial"/>
      <w:lang w:eastAsia="zh-CN"/>
    </w:rPr>
  </w:style>
  <w:style w:type="character" w:styleId="Strong">
    <w:name w:val="Strong"/>
    <w:uiPriority w:val="22"/>
    <w:qFormat/>
    <w:rsid w:val="006A013B"/>
    <w:rPr>
      <w:b/>
      <w:bCs/>
    </w:rPr>
  </w:style>
  <w:style w:type="character" w:styleId="Emphasis">
    <w:name w:val="Emphasis"/>
    <w:qFormat/>
    <w:rsid w:val="006A013B"/>
    <w:rPr>
      <w:i/>
      <w:iCs/>
    </w:rPr>
  </w:style>
  <w:style w:type="paragraph" w:styleId="DocumentMap">
    <w:name w:val="Document Map"/>
    <w:basedOn w:val="Normal"/>
    <w:link w:val="DocumentMapChar"/>
    <w:qFormat/>
    <w:rsid w:val="006A013B"/>
    <w:pPr>
      <w:shd w:val="clear" w:color="auto" w:fill="000080"/>
    </w:pPr>
    <w:rPr>
      <w:rFonts w:ascii="Tahoma" w:hAnsi="Tahoma" w:cs="Tahoma"/>
      <w:lang w:val="en-US"/>
    </w:rPr>
  </w:style>
  <w:style w:type="character" w:customStyle="1" w:styleId="DocumentMapChar">
    <w:name w:val="Document Map Char"/>
    <w:link w:val="DocumentMap"/>
    <w:rsid w:val="006A013B"/>
    <w:rPr>
      <w:rFonts w:ascii="Tahoma" w:eastAsia="Times New Roman" w:hAnsi="Tahoma" w:cs="Tahoma"/>
      <w:shd w:val="clear" w:color="auto" w:fill="000080"/>
      <w:lang w:eastAsia="ja-JP"/>
    </w:rPr>
  </w:style>
  <w:style w:type="paragraph" w:styleId="PlainText">
    <w:name w:val="Plain Text"/>
    <w:basedOn w:val="Normal"/>
    <w:link w:val="PlainTextChar"/>
    <w:qFormat/>
    <w:rsid w:val="006A01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6A013B"/>
    <w:rPr>
      <w:rFonts w:ascii="Courier New" w:eastAsia="Times New Roman" w:hAnsi="Courier New"/>
      <w:lang w:val="nb-NO" w:eastAsia="ja-JP"/>
    </w:rPr>
  </w:style>
  <w:style w:type="paragraph" w:styleId="NormalWeb">
    <w:name w:val="Normal (Web)"/>
    <w:basedOn w:val="Normal"/>
    <w:uiPriority w:val="99"/>
    <w:unhideWhenUsed/>
    <w:qFormat/>
    <w:rsid w:val="006A013B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A013B"/>
    <w:rPr>
      <w:b/>
      <w:bCs/>
    </w:rPr>
  </w:style>
  <w:style w:type="character" w:customStyle="1" w:styleId="CommentSubjectChar">
    <w:name w:val="Comment Subject Char"/>
    <w:link w:val="CommentSubject"/>
    <w:rsid w:val="006A013B"/>
    <w:rPr>
      <w:rFonts w:eastAsia="Times New Roman"/>
      <w:b/>
      <w:bCs/>
      <w:lang w:eastAsia="ja-JP"/>
    </w:rPr>
  </w:style>
  <w:style w:type="paragraph" w:styleId="BalloonText">
    <w:name w:val="Balloon Text"/>
    <w:basedOn w:val="Normal"/>
    <w:link w:val="BalloonTextChar"/>
    <w:qFormat/>
    <w:rsid w:val="006A013B"/>
    <w:pPr>
      <w:spacing w:after="0"/>
    </w:pPr>
    <w:rPr>
      <w:rFonts w:ascii="Segoe UI" w:hAnsi="Segoe UI" w:cs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rsid w:val="006A013B"/>
    <w:rPr>
      <w:rFonts w:ascii="Segoe UI" w:eastAsia="Times New Roman" w:hAnsi="Segoe UI" w:cs="Segoe UI"/>
      <w:sz w:val="18"/>
      <w:szCs w:val="18"/>
      <w:lang w:eastAsia="ja-JP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6A013B"/>
    <w:pPr>
      <w:spacing w:after="0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locked/>
    <w:rsid w:val="006A013B"/>
    <w:rPr>
      <w:rFonts w:ascii="Calibri" w:eastAsia="Calibri" w:hAnsi="Calibri"/>
      <w:sz w:val="22"/>
      <w:szCs w:val="22"/>
      <w:lang w:val="x-none" w:eastAsia="en-US"/>
    </w:rPr>
  </w:style>
  <w:style w:type="character" w:customStyle="1" w:styleId="B1Char">
    <w:name w:val="B1 Char"/>
    <w:rsid w:val="00D62DDF"/>
    <w:rPr>
      <w:rFonts w:eastAsia="MS Mincho"/>
      <w:lang w:val="en-GB" w:eastAsia="en-US" w:bidi="ar-SA"/>
    </w:rPr>
  </w:style>
  <w:style w:type="character" w:customStyle="1" w:styleId="NOChar1">
    <w:name w:val="NO Char1"/>
    <w:rsid w:val="00D62DDF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2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Sangyeob Jung</dc:creator>
  <cp:keywords/>
  <dc:description/>
  <cp:lastModifiedBy>Sangyeob Jung </cp:lastModifiedBy>
  <cp:revision>3</cp:revision>
  <dcterms:created xsi:type="dcterms:W3CDTF">2019-02-15T02:40:00Z</dcterms:created>
  <dcterms:modified xsi:type="dcterms:W3CDTF">2019-02-15T05:13:00Z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D:\NR RAN2\RAN2 회의\RAN2_105\SY_Contribution\최종\R2_181xxxx_PC5-RRC based AS-layer configuration procedure for Unicast in NR-V2X_v1.docx</vt:lpwstr>
  </property>
</Properties>
</file>